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bottom w:color="b8860b" w:space="6" w:sz="12" w:val="single"/>
        </w:pBdr>
        <w:spacing w:after="2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50" w:before="30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34"/>
          <w:szCs w:val="34"/>
          <w:rtl w:val="0"/>
        </w:rPr>
        <w:t xml:space="preserve">HSE POLICY CHANGE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30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30"/>
          <w:szCs w:val="30"/>
          <w:rtl w:val="0"/>
        </w:rPr>
        <w:t xml:space="preserve">COMMUNICATION TEMPLATES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300" w:lineRule="auto"/>
        <w:jc w:val="center"/>
        <w:rPr/>
      </w:pP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Email, Memo, Notice Board Posting &amp; Acknowledgement Slip</w:t>
      </w: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00"/>
        <w:gridCol w:w="6450"/>
        <w:tblGridChange w:id="0">
          <w:tblGrid>
            <w:gridCol w:w="2900"/>
            <w:gridCol w:w="6450"/>
          </w:tblGrid>
        </w:tblGridChange>
      </w:tblGrid>
      <w:tr>
        <w:trPr>
          <w:cantSplit w:val="1"/>
          <w:tblHeader w:val="1"/>
        </w:trPr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DETAIL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Document 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SWDA HSE Policy Change — Communication Templates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Document Control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SWDA-HSE-COM-001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Revision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Applicability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0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Use by Regulatory Compliance Manager / Management whenever a Company HSE Policy or Corporate HSE Manual change must be communicated to employees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Related HSE-MS Reference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Corporate HSE Manual Section 3.6 (Planning &amp; Procedures); Cascade of Standards (SWDA-HSE-OFF-001, Section 4)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Custodian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90.0" w:type="dxa"/>
              <w:bottom w:w="70.0" w:type="dxa"/>
              <w:right w:w="90.0" w:type="dxa"/>
            </w:tcMar>
          </w:tcPr>
          <w:p w:rsidR="00000000" w:rsidDel="00000000" w:rsidP="00000000" w:rsidRDefault="00000000" w:rsidRPr="00000000" w14:paraId="0000001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000000"/>
                <w:sz w:val="18"/>
                <w:szCs w:val="18"/>
                <w:rtl w:val="0"/>
              </w:rPr>
              <w:t xml:space="preserve">SWDA Regulatory Compliance Manager (Q-HSE Coordinator)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90" w:before="26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PREPARED BY: </w:t>
      </w:r>
      <w:r w:rsidDel="00000000" w:rsidR="00000000" w:rsidRPr="00000000">
        <w:rPr>
          <w:sz w:val="19"/>
          <w:szCs w:val="19"/>
          <w:rtl w:val="0"/>
        </w:rPr>
        <w:t xml:space="preserve">Sonia Somuvie — Regulatory Compliance Manager,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9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REVIEWED BY: </w:t>
      </w:r>
      <w:r w:rsidDel="00000000" w:rsidR="00000000" w:rsidRPr="00000000">
        <w:rPr>
          <w:sz w:val="19"/>
          <w:szCs w:val="19"/>
          <w:rtl w:val="0"/>
        </w:rPr>
        <w:t xml:space="preserve">Engr. Ned Jessup, P.E. — COO / ED &amp; Project Director, SWDA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00" w:lineRule="auto"/>
        <w:rPr/>
      </w:pPr>
      <w:r w:rsidDel="00000000" w:rsidR="00000000" w:rsidRPr="00000000">
        <w:rPr>
          <w:b w:val="1"/>
          <w:bCs w:val="1"/>
          <w:sz w:val="19"/>
          <w:szCs w:val="19"/>
          <w:rtl w:val="0"/>
        </w:rPr>
        <w:t xml:space="preserve">ENDORSED BY: </w:t>
      </w:r>
      <w:r w:rsidDel="00000000" w:rsidR="00000000" w:rsidRPr="00000000">
        <w:rPr>
          <w:sz w:val="19"/>
          <w:szCs w:val="19"/>
          <w:rtl w:val="0"/>
        </w:rPr>
        <w:t xml:space="preserve">Chief Executive Officer / Managing Director, South West Design Africa Limited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1.0  Purpose &amp; Usage Guidance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This document provides ready-to-use templates for advising SWDA employees of any change to Company HSE Policy or the Corporate HSE Manual — covering email, formal memo, noticeboard/site posting, and an employee acknowledgement slip. These templates operationalize the Cascade of Standards (SWDA-HSE-OFF-001, Section 4) and should be used together: the email/memo for direct notification, the notice for posting at office and site locations, and the acknowledgement slip to close the cascade loop.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Replace all bracketed [ ] placeholders with the specific policy change details before sending/posting.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The Regulatory Compliance Manager retains a copy of every issued notification and the resulting acknowledgements for the HSE-MS file.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70" w:before="0" w:line="240" w:lineRule="auto"/>
        <w:ind w:left="504" w:right="0" w:hanging="288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For urgent/safety-critical changes, use the Email Template and Notice Board Posting simultaneously, and follow up with a verbal toolbox talk per the Cascade of Standards.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2.0  Email Template — Company-Wide HSE Policy Change Notification</w:t>
      </w:r>
      <w:r w:rsidDel="00000000" w:rsidR="00000000" w:rsidRPr="00000000">
        <w:rPr>
          <w:rtl w:val="0"/>
        </w:rPr>
      </w:r>
    </w:p>
    <w:tbl>
      <w:tblPr>
        <w:tblStyle w:val="Table2"/>
        <w:tblW w:w="1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"/>
        <w:tblGridChange w:id="0">
          <w:tblGrid>
            <w:gridCol w:w="1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f3864" w:space="0" w:sz="8" w:val="single"/>
              <w:left w:color="1f3864" w:space="0" w:sz="8" w:val="single"/>
              <w:bottom w:color="1f3864" w:space="0" w:sz="8" w:val="single"/>
              <w:right w:color="1f3864" w:space="0" w:sz="8" w:val="single"/>
            </w:tcBorders>
            <w:shd w:fill="ffffff" w:val="clear"/>
            <w:tcMar>
              <w:top w:w="220.0" w:type="dxa"/>
              <w:left w:w="260.0" w:type="dxa"/>
              <w:bottom w:w="220.0" w:type="dxa"/>
              <w:right w:w="260.0" w:type="dxa"/>
            </w:tcMar>
          </w:tcPr>
          <w:p w:rsidR="00000000" w:rsidDel="00000000" w:rsidP="00000000" w:rsidRDefault="00000000" w:rsidRPr="00000000" w14:paraId="0000001E">
            <w:pPr>
              <w:spacing w:after="80" w:lineRule="auto"/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To: 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All SWDA Staff — [Distribution List / Department]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80" w:lineRule="auto"/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From: 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Sonia Somuvie — Regulatory Compliance Manager (Q-HSE Coordinator)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80" w:lineRule="auto"/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Cc: 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Engr. Ned Jessup, P.E. — COO / ED &amp; Project Director; [Department Heads]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80" w:lineRule="auto"/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Subject: 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IMPORTANT: Update to SWDA [Policy Name] — Effective [Effective Date]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140" w:before="1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140" w:line="27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Dear Colleagues,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140" w:line="27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This is to formally advise all staff that SWDA's [Policy Name / Corporate HSE Manual Section] has been reviewed and updated, effective [Effective Date].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140" w:line="27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Summary of change: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504" w:right="0" w:hanging="288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[Brief description of what has changed]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504" w:right="0" w:hanging="288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[Reason for the change — e.g., regulatory update, audit finding, incident learning, continual improvement]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504" w:right="0" w:hanging="288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[What stays the same / what is not affected, if relevant]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140" w:line="27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What this means for you: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504" w:right="0" w:hanging="288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[Specific action required by staff, e.g., new PPE requirement, revised reporting step, updated permit process]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504" w:right="0" w:hanging="288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[Any training or briefing staff must attend, with date/location if known]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140" w:line="27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The updated document is attached / available at [location, e.g., Corporate HSE Manual intranet folder]. Please read it carefully and direct any questions to your Supervisor, Department Head, or the Regulatory Compliance Manager.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140" w:line="27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Please confirm receipt and understanding of this update by completing the attached Acknowledgement Slip / replying "Received &amp; Understood" to this email by [Acknowledgement Deadline].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140" w:line="27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Thank you for your continued commitment to safe operations at SWDA.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140" w:line="27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Regards,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140" w:line="270" w:lineRule="auto"/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Sonia Somuvie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140" w:line="27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Regulatory Compliance Manager (Q-HSE Coordinator)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140" w:line="27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South West Design Africa Limited (SWDA)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3.0  Formal Internal Memo Template</w:t>
      </w:r>
      <w:r w:rsidDel="00000000" w:rsidR="00000000" w:rsidRPr="00000000">
        <w:rPr>
          <w:rtl w:val="0"/>
        </w:rPr>
      </w:r>
    </w:p>
    <w:tbl>
      <w:tblPr>
        <w:tblStyle w:val="Table3"/>
        <w:tblW w:w="1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"/>
        <w:tblGridChange w:id="0">
          <w:tblGrid>
            <w:gridCol w:w="1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f3864" w:space="0" w:sz="8" w:val="single"/>
              <w:left w:color="1f3864" w:space="0" w:sz="8" w:val="single"/>
              <w:bottom w:color="1f3864" w:space="0" w:sz="8" w:val="single"/>
              <w:right w:color="1f3864" w:space="0" w:sz="8" w:val="single"/>
            </w:tcBorders>
            <w:shd w:fill="ffffff" w:val="clear"/>
            <w:tcMar>
              <w:top w:w="220.0" w:type="dxa"/>
              <w:left w:w="260.0" w:type="dxa"/>
              <w:bottom w:w="220.0" w:type="dxa"/>
              <w:right w:w="260.0" w:type="dxa"/>
            </w:tcMar>
          </w:tcPr>
          <w:p w:rsidR="00000000" w:rsidDel="00000000" w:rsidP="00000000" w:rsidRDefault="00000000" w:rsidRPr="00000000" w14:paraId="00000035">
            <w:pPr>
              <w:spacing w:after="6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3864"/>
                <w:sz w:val="21"/>
                <w:szCs w:val="21"/>
                <w:rtl w:val="0"/>
              </w:rPr>
              <w:t xml:space="preserve">SOUTH WEST DESIGN AFRICA LIMITED (SWDA)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20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333333"/>
                <w:sz w:val="19"/>
                <w:szCs w:val="19"/>
                <w:rtl w:val="0"/>
              </w:rPr>
              <w:t xml:space="preserve">INTERNAL MEMORANDUM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80" w:lineRule="auto"/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Memo No.: 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SWDA-MEMO-HSE-[YYYY]-[XXX]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80" w:lineRule="auto"/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Date: 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[Date of Issue]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80" w:lineRule="auto"/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To: 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All Staff / [Specific Department(s), Project(s) or Sites]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80" w:lineRule="auto"/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From: 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Regulatory Compliance Manager, on behalf of Management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80" w:lineRule="auto"/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Subject: 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Update to SWDA [Policy Name] — Effective [Effective Date]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140" w:before="16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140" w:line="27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1. Purpose: This memo advises all staff of an approved update to SWDA's [Policy Name / relevant Corporate HSE Manual section], effective [Effective Date].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140" w:line="27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2. Background: [Brief context — e.g., outcome of Management Review, audit finding, regulatory change, lessons learned reference].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140" w:line="27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3. Summary of Change: [Describe precisely what has changed, referencing the specific clause/section number where applicable].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140" w:line="27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4. Action Required: [State clearly what staff, supervisors, or specific roles must now do differently].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140" w:line="27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5. Training / Briefing: [State any mandatory briefing, toolbox talk, or training and its schedule].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140" w:line="27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6. Effective Date &amp; Compliance: This change takes effect from [Effective Date]. All staff are required to comply from that date.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140" w:line="27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7. Enquiries: Direct any questions to the Regulatory Compliance Manager or your immediate Supervisor.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80" w:before="20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Approved By: ______________________________          Date: 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i w:val="1"/>
                <w:iCs w:val="1"/>
                <w:sz w:val="18"/>
                <w:szCs w:val="18"/>
                <w:rtl w:val="0"/>
              </w:rPr>
              <w:t xml:space="preserve">Chief Executive Officer / Managing Director, South West Design Africa Limited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4.0  Noticeboard / Site Posting Notice Template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For posting at office noticeboards and site locations, in addition to the email/memo, particularly where staff have limited email access:</w:t>
      </w:r>
      <w:r w:rsidDel="00000000" w:rsidR="00000000" w:rsidRPr="00000000">
        <w:rPr>
          <w:rtl w:val="0"/>
        </w:rPr>
      </w:r>
    </w:p>
    <w:tbl>
      <w:tblPr>
        <w:tblStyle w:val="Table4"/>
        <w:tblW w:w="1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"/>
        <w:tblGridChange w:id="0">
          <w:tblGrid>
            <w:gridCol w:w="1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f3864" w:space="0" w:sz="8" w:val="single"/>
              <w:left w:color="1f3864" w:space="0" w:sz="8" w:val="single"/>
              <w:bottom w:color="1f3864" w:space="0" w:sz="8" w:val="single"/>
              <w:right w:color="1f3864" w:space="0" w:sz="8" w:val="single"/>
            </w:tcBorders>
            <w:shd w:fill="ffffff" w:val="clear"/>
            <w:tcMar>
              <w:top w:w="220.0" w:type="dxa"/>
              <w:left w:w="260.0" w:type="dxa"/>
              <w:bottom w:w="220.0" w:type="dxa"/>
              <w:right w:w="260.0" w:type="dxa"/>
            </w:tcMar>
          </w:tcPr>
          <w:p w:rsidR="00000000" w:rsidDel="00000000" w:rsidP="00000000" w:rsidRDefault="00000000" w:rsidRPr="00000000" w14:paraId="00000049">
            <w:pPr>
              <w:spacing w:after="100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1f3864"/>
                <w:sz w:val="24"/>
                <w:szCs w:val="24"/>
                <w:rtl w:val="0"/>
              </w:rPr>
              <w:t xml:space="preserve">⚠ HSE POLICY UPDATE NOTICE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80" w:lineRule="auto"/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Policy: 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[Policy Name]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80" w:lineRule="auto"/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Effective From: 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[Effective Date]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140" w:line="270" w:lineRule="auto"/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[One or two plain-language sentences summarizing the change and what staff must now do differently.]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140" w:line="27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Full details are available from your Supervisor, Site Safety Manager, or the Regulatory Compliance Manager.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140" w:line="270" w:lineRule="auto"/>
              <w:rPr/>
            </w:pPr>
            <w:r w:rsidDel="00000000" w:rsidR="00000000" w:rsidRPr="00000000">
              <w:rPr>
                <w:i w:val="1"/>
                <w:iCs w:val="1"/>
                <w:sz w:val="17"/>
                <w:szCs w:val="17"/>
                <w:rtl w:val="0"/>
              </w:rPr>
              <w:t xml:space="preserve">Posted by: Regulatory Compliance Manager  |  Date Posted: [Date]  |  Remove After: [Date]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5.0  Employee Acknowledgement Slip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To be completed by each employee/sub-contractor upon reading and understanding the notified HSE Policy change, and returned to the Regulatory Compliance Manager for the cascade record.</w:t>
      </w:r>
      <w:r w:rsidDel="00000000" w:rsidR="00000000" w:rsidRPr="00000000">
        <w:rPr>
          <w:rtl w:val="0"/>
        </w:rPr>
      </w:r>
    </w:p>
    <w:tbl>
      <w:tblPr>
        <w:tblStyle w:val="Table5"/>
        <w:tblW w:w="1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"/>
        <w:tblGridChange w:id="0">
          <w:tblGrid>
            <w:gridCol w:w="1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1f3864" w:space="0" w:sz="8" w:val="single"/>
              <w:left w:color="1f3864" w:space="0" w:sz="8" w:val="single"/>
              <w:bottom w:color="1f3864" w:space="0" w:sz="8" w:val="single"/>
              <w:right w:color="1f3864" w:space="0" w:sz="8" w:val="single"/>
            </w:tcBorders>
            <w:shd w:fill="ffffff" w:val="clear"/>
            <w:tcMar>
              <w:top w:w="220.0" w:type="dxa"/>
              <w:left w:w="260.0" w:type="dxa"/>
              <w:bottom w:w="220.0" w:type="dxa"/>
              <w:right w:w="260.0" w:type="dxa"/>
            </w:tcMar>
          </w:tcPr>
          <w:p w:rsidR="00000000" w:rsidDel="00000000" w:rsidP="00000000" w:rsidRDefault="00000000" w:rsidRPr="00000000" w14:paraId="00000052">
            <w:pPr>
              <w:spacing w:after="80" w:lineRule="auto"/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Policy Name: 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[Policy Name]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80" w:lineRule="auto"/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Effective Date: </w:t>
            </w:r>
            <w:r w:rsidDel="00000000" w:rsidR="00000000" w:rsidRPr="00000000">
              <w:rPr>
                <w:sz w:val="19"/>
                <w:szCs w:val="19"/>
                <w:rtl w:val="0"/>
              </w:rPr>
              <w:t xml:space="preserve">[Effective Date]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140" w:line="27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I confirm that I have received, read and understood the above HSE Policy change, and will comply with it from the stated effective date.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90" w:before="20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NAME: ______________________________          STAFF / CONTRACTOR ID: 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9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DEPARTMENT / SITE: 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SIGNATURE: ______________________________          DATE: 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6.0  Distribution &amp; Cascade Tracking Checklist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The Regulatory Compliance Manager uses this checklist to confirm the notification has been fully cascaded, consistent with the Cascade of Standards (SWDA-HSE-OFF-001, Section 4.3):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7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☐  Email notification sent to all affected staff/distribution lists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7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☐  Formal memo issued and filed in the HSE-MS document register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7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☐  Notice posted at office noticeboard(s) and relevant site location(s)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7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☐  Toolbox talk / verbal briefing delivered on site(s), where applicable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7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☐  Department Heads confirmed cascade to their teams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7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☐  Acknowledgement Slips collected and filed for all affected staff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7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☐  Outstanding acknowledgements followed up individually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7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☐  Updated Corporate HSE Manual / Handbook section distributed or made accessible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Style w:val="Heading1"/>
        <w:spacing w:after="140" w:before="300" w:lineRule="auto"/>
        <w:rPr/>
      </w:pPr>
      <w:r w:rsidDel="00000000" w:rsidR="00000000" w:rsidRPr="00000000">
        <w:rPr>
          <w:b w:val="1"/>
          <w:bCs w:val="1"/>
          <w:color w:val="1f3864"/>
          <w:sz w:val="26"/>
          <w:szCs w:val="26"/>
          <w:rtl w:val="0"/>
        </w:rPr>
        <w:t xml:space="preserve">7.0  Managing Director's Endorsement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150" w:line="276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These HSE Policy Change Communication Templates are endorsed for use whenever a Company HSE Policy or Corporate HSE Manual change must be advised to employees.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90" w:before="26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SIGNED: ______________________________          DATE: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60" w:lineRule="auto"/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Chief Executive Officer / Managing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i w:val="1"/>
          <w:iCs w:val="1"/>
          <w:sz w:val="19"/>
          <w:szCs w:val="19"/>
          <w:rtl w:val="0"/>
        </w:rPr>
        <w:t xml:space="preserve">South West Design Africa Limited (SWDA)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000" w:top="1000" w:left="1000" w:right="10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Page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777777"/>
        <w:sz w:val="15"/>
        <w:szCs w:val="15"/>
        <w:rtl w:val="0"/>
      </w:rPr>
      <w:t xml:space="preserve"> of </w:t>
    </w:r>
    <w:r w:rsidDel="00000000" w:rsidR="00000000" w:rsidRPr="00000000">
      <w:rPr>
        <w:color w:val="777777"/>
        <w:sz w:val="15"/>
        <w:szCs w:val="15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8">
    <w:pPr>
      <w:pBdr>
        <w:bottom w:color="cccccc" w:space="4" w:sz="6" w:val="single"/>
      </w:pBdr>
      <w:jc w:val="center"/>
      <w:rPr/>
    </w:pPr>
    <w:r w:rsidDel="00000000" w:rsidR="00000000" w:rsidRPr="00000000">
      <w:rPr>
        <w:color w:val="777777"/>
        <w:sz w:val="15"/>
        <w:szCs w:val="15"/>
        <w:rtl w:val="0"/>
      </w:rPr>
      <w:t xml:space="preserve">SWDA – HSE Policy Change Communication Templates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504" w:hanging="288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